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1730C50">
      <w:pPr>
        <w:pStyle w:val="2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color w:val="FF0000"/>
        </w:rPr>
        <w:t>定西陇中护理学校</w:t>
      </w:r>
    </w:p>
    <w:p w14:paraId="63D121A9">
      <w:pPr>
        <w:tabs>
          <w:tab w:val="left" w:pos="1444"/>
          <w:tab w:val="left" w:pos="2891"/>
          <w:tab w:val="left" w:pos="4336"/>
        </w:tabs>
        <w:spacing w:line="1663" w:lineRule="exact"/>
        <w:ind w:right="317"/>
        <w:jc w:val="center"/>
        <w:rPr>
          <w:b/>
          <w:sz w:val="96"/>
        </w:rPr>
      </w:pPr>
      <w:r>
        <w:rPr>
          <w:rFonts w:hint="eastAsia"/>
          <w:b/>
          <w:color w:val="FF0000"/>
          <w:sz w:val="96"/>
        </w:rPr>
        <w:t>工</w:t>
      </w:r>
      <w:r>
        <w:rPr>
          <w:rFonts w:hint="eastAsia"/>
          <w:b/>
          <w:color w:val="FF0000"/>
          <w:sz w:val="96"/>
        </w:rPr>
        <w:tab/>
      </w:r>
      <w:r>
        <w:rPr>
          <w:rFonts w:hint="eastAsia"/>
          <w:b/>
          <w:color w:val="FF0000"/>
          <w:sz w:val="96"/>
        </w:rPr>
        <w:t>作</w:t>
      </w:r>
      <w:r>
        <w:rPr>
          <w:rFonts w:hint="eastAsia"/>
          <w:b/>
          <w:color w:val="FF0000"/>
          <w:sz w:val="96"/>
        </w:rPr>
        <w:tab/>
      </w:r>
      <w:r>
        <w:rPr>
          <w:rFonts w:hint="eastAsia"/>
          <w:b/>
          <w:color w:val="FF0000"/>
          <w:sz w:val="96"/>
        </w:rPr>
        <w:t>简</w:t>
      </w:r>
      <w:r>
        <w:rPr>
          <w:rFonts w:hint="eastAsia"/>
          <w:b/>
          <w:color w:val="FF0000"/>
          <w:sz w:val="96"/>
        </w:rPr>
        <w:tab/>
      </w:r>
      <w:r>
        <w:rPr>
          <w:rFonts w:hint="eastAsia"/>
          <w:b/>
          <w:color w:val="FF0000"/>
          <w:sz w:val="96"/>
        </w:rPr>
        <w:t>报</w:t>
      </w:r>
    </w:p>
    <w:p w14:paraId="4B5C353E">
      <w:pPr>
        <w:pStyle w:val="3"/>
        <w:tabs>
          <w:tab w:val="left" w:pos="4720"/>
        </w:tabs>
        <w:spacing w:before="115"/>
        <w:ind w:right="320"/>
        <w:jc w:val="center"/>
        <w:rPr>
          <w:sz w:val="20"/>
        </w:rPr>
      </w:pPr>
      <w:r>
        <w:rPr>
          <w:rFonts w:hint="eastAsia" w:ascii="仿宋_GB2312" w:hAnsi="仿宋_GB2312" w:eastAsia="仿宋_GB2312" w:cs="仿宋_GB2312"/>
        </w:rPr>
        <w:t>202</w:t>
      </w:r>
      <w:r>
        <w:rPr>
          <w:rFonts w:hint="eastAsia" w:ascii="仿宋_GB2312" w:hAnsi="仿宋_GB2312" w:eastAsia="仿宋_GB2312" w:cs="仿宋_GB2312"/>
          <w:lang w:val="en-US"/>
        </w:rPr>
        <w:t>4</w:t>
      </w:r>
      <w:r>
        <w:rPr>
          <w:rFonts w:hint="eastAsia" w:ascii="仿宋_GB2312" w:hAnsi="仿宋_GB2312" w:eastAsia="仿宋_GB2312" w:cs="仿宋_GB2312"/>
        </w:rPr>
        <w:t>-202</w:t>
      </w:r>
      <w:r>
        <w:rPr>
          <w:rFonts w:hint="eastAsia" w:ascii="仿宋_GB2312" w:hAnsi="仿宋_GB2312" w:eastAsia="仿宋_GB2312" w:cs="仿宋_GB2312"/>
          <w:lang w:val="en-US"/>
        </w:rPr>
        <w:t>5</w:t>
      </w:r>
      <w:r>
        <w:rPr>
          <w:rFonts w:hint="eastAsia" w:ascii="仿宋_GB2312" w:hAnsi="仿宋_GB2312" w:eastAsia="仿宋_GB2312" w:cs="仿宋_GB2312"/>
        </w:rPr>
        <w:t>学年第一学期</w:t>
      </w:r>
      <w:r>
        <w:rPr>
          <w:rFonts w:hint="eastAsia" w:ascii="仿宋_GB2312" w:hAnsi="仿宋_GB2312" w:eastAsia="仿宋_GB2312" w:cs="仿宋_GB2312"/>
        </w:rPr>
        <w:tab/>
      </w:r>
      <w:r>
        <w:rPr>
          <w:rFonts w:hint="eastAsia" w:ascii="仿宋_GB2312" w:hAnsi="仿宋_GB2312" w:eastAsia="仿宋_GB2312" w:cs="仿宋_GB2312"/>
          <w:w w:val="95"/>
        </w:rPr>
        <w:t>第三期</w:t>
      </w:r>
    </w:p>
    <w:p w14:paraId="4FD0EC9D">
      <w:pPr>
        <w:pStyle w:val="3"/>
        <w:spacing w:before="4"/>
        <w:jc w:val="center"/>
        <w:rPr>
          <w:sz w:val="10"/>
        </w:rPr>
      </w:pPr>
    </w:p>
    <w:p w14:paraId="08946658">
      <w:pPr>
        <w:pStyle w:val="3"/>
        <w:spacing w:line="60" w:lineRule="exact"/>
        <w:ind w:left="-90"/>
        <w:jc w:val="center"/>
        <w:rPr>
          <w:sz w:val="6"/>
        </w:rPr>
      </w:pPr>
      <w:r>
        <w:rPr>
          <w:sz w:val="6"/>
          <w:lang w:val="en-US" w:bidi="ar-SA"/>
        </w:rPr>
        <mc:AlternateContent>
          <mc:Choice Requires="wpg">
            <w:drawing>
              <wp:inline distT="0" distB="0" distL="114300" distR="114300">
                <wp:extent cx="5600700" cy="38100"/>
                <wp:effectExtent l="0" t="0" r="0" b="0"/>
                <wp:docPr id="3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0700" cy="38100"/>
                          <a:chOff x="0" y="0"/>
                          <a:chExt cx="8820" cy="60"/>
                        </a:xfrm>
                      </wpg:grpSpPr>
                      <wps:wsp>
                        <wps:cNvPr id="2" name="直线 3"/>
                        <wps:cNvCnPr/>
                        <wps:spPr>
                          <a:xfrm>
                            <a:off x="0" y="30"/>
                            <a:ext cx="8820" cy="0"/>
                          </a:xfrm>
                          <a:prstGeom prst="line">
                            <a:avLst/>
                          </a:prstGeom>
                          <a:ln w="38100" cap="flat" cmpd="sng">
                            <a:solidFill>
                              <a:srgbClr val="FF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3pt;width:441pt;" coordsize="8820,60" o:gfxdata="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Aumfsc0wAAAAMBAAAPAAAAAAAAAAEAIAAAACIAAABkcnMv&#10;ZG93bnJldi54bWxQSwECFAAUAAAACACHTuJAhvT0AUECAAD1BAAADgAAAAAAAAABACAAAAAiAQAA&#10;ZHJzL2Uyb0RvYy54bWxQSwUGAAAAAAYABgBZAQAA1QUAAAAA&#10;">
                <o:lock v:ext="edit" aspectratio="f"/>
                <v:line id="直线 3" o:spid="_x0000_s1026" o:spt="20" style="position:absolute;left:0;top:30;height:0;width:8820;" filled="f" stroked="t" coordsize="21600,21600" o:gfxdata="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V5pI6/&#10;AAAA2gAAAA8AAAAAAAAAAQAgAAAAIgAAAGRycy9kb3ducmV2LnhtbFBLAQIUABQAAAAIAIdO4kAz&#10;LwWeOwAAADkAAAAQAAAAAAAAAAEAIAAAAA4BAABkcnMvc2hhcGV4bWwueG1sUEsFBgAAAAAGAAYA&#10;WwEAALgDAAAAAA==&#10;">
                  <v:fill on="f" focussize="0,0"/>
                  <v:stroke weight="3pt" color="#FF0000" joinstyle="round"/>
                  <v:imagedata o:title=""/>
                  <o:lock v:ext="edit" aspectratio="f"/>
                </v:line>
                <w10:wrap type="none"/>
                <w10:anchorlock/>
              </v:group>
            </w:pict>
          </mc:Fallback>
        </mc:AlternateContent>
      </w:r>
    </w:p>
    <w:p w14:paraId="6B391500">
      <w:pPr>
        <w:pStyle w:val="3"/>
        <w:spacing w:before="7"/>
        <w:ind w:firstLine="640" w:firstLineChars="200"/>
        <w:rPr>
          <w:rFonts w:hint="eastAsia" w:ascii="仿宋_GB2312" w:hAnsi="仿宋_GB2312" w:eastAsia="仿宋_GB2312" w:cs="仿宋_GB2312"/>
          <w:bCs/>
        </w:rPr>
      </w:pPr>
    </w:p>
    <w:p w14:paraId="317AF87C">
      <w:pPr>
        <w:pStyle w:val="3"/>
        <w:spacing w:before="7"/>
        <w:ind w:firstLine="640" w:firstLineChars="200"/>
        <w:rPr>
          <w:rFonts w:ascii="仿宋_GB2312" w:hAnsi="仿宋_GB2312" w:eastAsia="仿宋_GB2312" w:cs="仿宋_GB2312"/>
          <w:bCs/>
        </w:rPr>
      </w:pPr>
      <w:r>
        <w:rPr>
          <w:rFonts w:hint="eastAsia" w:ascii="仿宋_GB2312" w:hAnsi="仿宋_GB2312" w:eastAsia="仿宋_GB2312" w:cs="仿宋_GB2312"/>
          <w:bCs/>
        </w:rPr>
        <w:t>为深化职业教育改革，进一步提升中职学生专业实践能力和创新能力，定西市第十七届中等职业学校学生技能大赛第六阶段比赛于</w:t>
      </w:r>
      <w:r>
        <w:rPr>
          <w:rFonts w:hint="eastAsia" w:ascii="仿宋_GB2312" w:hAnsi="仿宋_GB2312" w:eastAsia="仿宋_GB2312" w:cs="仿宋_GB2312"/>
          <w:bCs/>
          <w:lang w:val="en-US"/>
        </w:rPr>
        <w:t>2024年11</w:t>
      </w:r>
      <w:r>
        <w:rPr>
          <w:rFonts w:hint="eastAsia" w:ascii="仿宋_GB2312" w:hAnsi="仿宋_GB2312" w:eastAsia="仿宋_GB2312" w:cs="仿宋_GB2312"/>
          <w:bCs/>
        </w:rPr>
        <w:t>月2</w:t>
      </w:r>
      <w:r>
        <w:rPr>
          <w:rFonts w:hint="eastAsia" w:ascii="仿宋_GB2312" w:hAnsi="仿宋_GB2312" w:eastAsia="仿宋_GB2312" w:cs="仿宋_GB2312"/>
          <w:bCs/>
          <w:lang w:val="en-US"/>
        </w:rPr>
        <w:t>9</w:t>
      </w:r>
      <w:r>
        <w:rPr>
          <w:rFonts w:hint="eastAsia" w:ascii="仿宋_GB2312" w:hAnsi="仿宋_GB2312" w:eastAsia="仿宋_GB2312" w:cs="仿宋_GB2312"/>
          <w:bCs/>
        </w:rPr>
        <w:t>日至</w:t>
      </w:r>
      <w:r>
        <w:rPr>
          <w:rFonts w:hint="eastAsia" w:ascii="仿宋_GB2312" w:hAnsi="仿宋_GB2312" w:eastAsia="仿宋_GB2312" w:cs="仿宋_GB2312"/>
          <w:bCs/>
          <w:lang w:val="en-US"/>
        </w:rPr>
        <w:t>2024年12月1</w:t>
      </w:r>
      <w:r>
        <w:rPr>
          <w:rFonts w:hint="eastAsia" w:ascii="仿宋_GB2312" w:hAnsi="仿宋_GB2312" w:eastAsia="仿宋_GB2312" w:cs="仿宋_GB2312"/>
          <w:bCs/>
        </w:rPr>
        <w:t>日在定西陇中护理学校举办。</w:t>
      </w:r>
      <w:r>
        <w:rPr>
          <w:rFonts w:hint="eastAsia" w:ascii="仿宋_GB2312" w:hAnsi="仿宋_GB2312" w:eastAsia="仿宋_GB2312" w:cs="仿宋_GB2312"/>
          <w:bCs/>
          <w:lang w:val="en-US" w:bidi="ar-SA"/>
        </w:rPr>
        <w:drawing>
          <wp:inline distT="0" distB="0" distL="114300" distR="114300">
            <wp:extent cx="5273040" cy="2933065"/>
            <wp:effectExtent l="0" t="0" r="0" b="8255"/>
            <wp:docPr id="1" name="图片 1" descr="微信图片_202411291608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411291608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04245"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大赛期间，</w:t>
      </w:r>
      <w:r>
        <w:rPr>
          <w:rFonts w:hint="eastAsia" w:ascii="仿宋_GB2312" w:hAnsi="仿宋_GB2312" w:eastAsia="仿宋_GB2312" w:cs="仿宋_GB2312"/>
          <w:bCs/>
          <w:sz w:val="32"/>
          <w:szCs w:val="32"/>
        </w:rPr>
        <w:t>市教育局副局长易思平一行来现场巡视竞赛活动。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bidi="ar-SA"/>
        </w:rPr>
        <w:drawing>
          <wp:inline distT="0" distB="0" distL="114300" distR="114300">
            <wp:extent cx="5095240" cy="3049270"/>
            <wp:effectExtent l="0" t="0" r="10160" b="17780"/>
            <wp:docPr id="7" name="图片 7" descr="微信图片_20241130114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微信图片_2024113011475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95240" cy="304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 xml:space="preserve">         </w:t>
      </w:r>
    </w:p>
    <w:p w14:paraId="2BC9C680"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本次大赛共设有护理技能、WPS办公应用、播音与主持艺术3个竞赛项目，全市各县区的261名优秀选手参赛。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bidi="ar-SA"/>
        </w:rPr>
        <w:drawing>
          <wp:inline distT="0" distB="0" distL="114300" distR="114300">
            <wp:extent cx="5111115" cy="3174365"/>
            <wp:effectExtent l="0" t="0" r="9525" b="10795"/>
            <wp:docPr id="8" name="图片 8" descr="微信图片_202411301555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411301555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11115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E7BA81">
      <w:p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</w:p>
    <w:p w14:paraId="512AF366">
      <w:p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</w:p>
    <w:p w14:paraId="5E2440B0">
      <w:p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</w:p>
    <w:p w14:paraId="0D826A62">
      <w:p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</w:p>
    <w:p w14:paraId="087A62A5">
      <w:pPr>
        <w:ind w:firstLine="640" w:firstLineChars="200"/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比赛现场，参赛选手沉着答题、认真操作，展现出过硬的专业技能和技术水平，弘扬了精益求精的工匠精神，充分展现了学生扎实的专业素养和良好的精神风貌。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2876550</wp:posOffset>
            </wp:positionH>
            <wp:positionV relativeFrom="margin">
              <wp:posOffset>5391150</wp:posOffset>
            </wp:positionV>
            <wp:extent cx="3150870" cy="219075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087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2876550</wp:posOffset>
            </wp:positionH>
            <wp:positionV relativeFrom="margin">
              <wp:posOffset>2809875</wp:posOffset>
            </wp:positionV>
            <wp:extent cx="3148965" cy="220980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96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-429260</wp:posOffset>
            </wp:positionH>
            <wp:positionV relativeFrom="margin">
              <wp:posOffset>5353050</wp:posOffset>
            </wp:positionV>
            <wp:extent cx="3114675" cy="2228850"/>
            <wp:effectExtent l="0" t="0" r="9525" b="0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-428625</wp:posOffset>
            </wp:positionH>
            <wp:positionV relativeFrom="margin">
              <wp:posOffset>2809875</wp:posOffset>
            </wp:positionV>
            <wp:extent cx="3067050" cy="2206625"/>
            <wp:effectExtent l="0" t="0" r="0" b="3175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206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2872105</wp:posOffset>
            </wp:positionH>
            <wp:positionV relativeFrom="margin">
              <wp:posOffset>235585</wp:posOffset>
            </wp:positionV>
            <wp:extent cx="3152775" cy="2364105"/>
            <wp:effectExtent l="0" t="0" r="9525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775" cy="2364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-428625</wp:posOffset>
            </wp:positionH>
            <wp:positionV relativeFrom="margin">
              <wp:posOffset>234950</wp:posOffset>
            </wp:positionV>
            <wp:extent cx="3067050" cy="2300605"/>
            <wp:effectExtent l="0" t="0" r="0" b="444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7050" cy="2300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327836A">
      <w:pPr>
        <w:ind w:firstLine="640" w:firstLineChars="200"/>
        <w:rPr>
          <w:rFonts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本次大赛，不仅为职教学子提供了一个展示自我、实现梦想的舞台，更为推动职业教育高质量发展注入了新的活力。定西陇中护理学校将以此次技能大赛为重要契机，坚持“以赛促学、以赛促教、以赛促改”，持续提高人才培养质量，为办好契合定西特色的现代化职业教育贡献力量。</w:t>
      </w:r>
    </w:p>
    <w:p w14:paraId="7493F73D">
      <w:pPr>
        <w:ind w:firstLine="640" w:firstLineChars="200"/>
        <w:jc w:val="right"/>
        <w:rPr>
          <w:rFonts w:ascii="仿宋_GB2312" w:hAnsi="仿宋_GB2312" w:eastAsia="仿宋_GB2312" w:cs="仿宋_GB2312"/>
          <w:bCs/>
          <w:sz w:val="32"/>
          <w:szCs w:val="32"/>
          <w:lang w:val="en-US"/>
        </w:rPr>
      </w:pPr>
    </w:p>
    <w:p w14:paraId="4BA261C1">
      <w:pPr>
        <w:ind w:firstLine="640" w:firstLineChars="200"/>
        <w:jc w:val="right"/>
        <w:rPr>
          <w:rFonts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图文：姚艺萍</w:t>
      </w:r>
    </w:p>
    <w:p w14:paraId="0ACEF380">
      <w:pPr>
        <w:ind w:firstLine="640" w:firstLineChars="200"/>
        <w:jc w:val="right"/>
        <w:rPr>
          <w:rFonts w:ascii="仿宋_GB2312" w:hAnsi="仿宋_GB2312" w:eastAsia="仿宋_GB2312" w:cs="仿宋_GB2312"/>
          <w:bCs/>
          <w:sz w:val="32"/>
          <w:szCs w:val="32"/>
          <w:lang w:val="en-US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责编：田  毅</w:t>
      </w:r>
    </w:p>
    <w:p w14:paraId="5F0C3AE7">
      <w:pPr>
        <w:ind w:firstLine="640" w:firstLineChars="200"/>
        <w:jc w:val="right"/>
        <w:rPr>
          <w:rFonts w:hint="eastAsia" w:ascii="仿宋_GB2312" w:hAnsi="仿宋_GB2312" w:eastAsia="仿宋_GB2312" w:cs="仿宋_GB2312"/>
          <w:bCs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bCs/>
          <w:sz w:val="32"/>
          <w:szCs w:val="32"/>
          <w:lang w:val="en-US"/>
        </w:rPr>
        <w:t>审核：</w:t>
      </w:r>
      <w:r>
        <w:rPr>
          <w:rFonts w:hint="eastAsia" w:ascii="仿宋_GB2312" w:hAnsi="仿宋_GB2312" w:eastAsia="仿宋_GB2312" w:cs="仿宋_GB2312"/>
          <w:bCs/>
          <w:sz w:val="32"/>
          <w:szCs w:val="32"/>
          <w:lang w:val="en-US" w:eastAsia="zh-CN"/>
        </w:rPr>
        <w:t>席红武</w:t>
      </w:r>
      <w:bookmarkStart w:id="0" w:name="_GoBack"/>
      <w:bookmarkEnd w:id="0"/>
    </w:p>
    <w:p w14:paraId="6D59904C">
      <w:pPr>
        <w:jc w:val="right"/>
        <w:rPr>
          <w:rFonts w:ascii="仿宋_GB2312" w:hAnsi="仿宋_GB2312" w:eastAsia="仿宋_GB2312" w:cs="仿宋_GB2312"/>
          <w:bCs/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JhengHei">
    <w:panose1 w:val="020B0604030504040204"/>
    <w:charset w:val="88"/>
    <w:family w:val="swiss"/>
    <w:pitch w:val="default"/>
    <w:sig w:usb0="00000087" w:usb1="28AF4000" w:usb2="00000016" w:usb3="00000000" w:csb0="00100009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Y3NzZiY2U4ZTg3ZjFjZmVlYzg2YmI1MTJhNjMyODcifQ=="/>
  </w:docVars>
  <w:rsids>
    <w:rsidRoot w:val="00711545"/>
    <w:rsid w:val="00561853"/>
    <w:rsid w:val="00711545"/>
    <w:rsid w:val="00DF4400"/>
    <w:rsid w:val="1E7123F7"/>
    <w:rsid w:val="29775912"/>
    <w:rsid w:val="2B7C4374"/>
    <w:rsid w:val="2B994980"/>
    <w:rsid w:val="2E8E1CA7"/>
    <w:rsid w:val="2F5A7DDB"/>
    <w:rsid w:val="374E3AAB"/>
    <w:rsid w:val="3EBC14A9"/>
    <w:rsid w:val="571F6DC2"/>
    <w:rsid w:val="7B073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line="1292" w:lineRule="exact"/>
      <w:ind w:right="317"/>
      <w:jc w:val="center"/>
      <w:outlineLvl w:val="0"/>
    </w:pPr>
    <w:rPr>
      <w:rFonts w:ascii="Microsoft JhengHei" w:hAnsi="Microsoft JhengHei" w:eastAsia="Microsoft JhengHei" w:cs="Microsoft JhengHei"/>
      <w:b/>
      <w:bCs/>
      <w:sz w:val="96"/>
      <w:szCs w:val="96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1"/>
    <w:rPr>
      <w:sz w:val="32"/>
      <w:szCs w:val="32"/>
    </w:rPr>
  </w:style>
  <w:style w:type="paragraph" w:styleId="4">
    <w:name w:val="Balloon Text"/>
    <w:basedOn w:val="1"/>
    <w:link w:val="11"/>
    <w:qFormat/>
    <w:uiPriority w:val="0"/>
    <w:rPr>
      <w:sz w:val="18"/>
      <w:szCs w:val="18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Normal (Web)"/>
    <w:basedOn w:val="1"/>
    <w:qFormat/>
    <w:uiPriority w:val="0"/>
    <w:pPr>
      <w:spacing w:beforeAutospacing="1" w:afterAutospacing="1"/>
    </w:pPr>
    <w:rPr>
      <w:rFonts w:cs="Times New Roman"/>
      <w:sz w:val="24"/>
      <w:lang w:val="en-US" w:bidi="ar-SA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  <w:style w:type="character" w:customStyle="1" w:styleId="11">
    <w:name w:val="批注框文本 Char"/>
    <w:basedOn w:val="9"/>
    <w:link w:val="4"/>
    <w:qFormat/>
    <w:uiPriority w:val="0"/>
    <w:rPr>
      <w:rFonts w:ascii="宋体" w:hAnsi="宋体" w:cs="宋体"/>
      <w:sz w:val="18"/>
      <w:szCs w:val="18"/>
      <w:lang w:val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Www.SangSan.Cn</Company>
  <Pages>4</Pages>
  <Words>390</Words>
  <Characters>411</Characters>
  <Lines>3</Lines>
  <Paragraphs>1</Paragraphs>
  <TotalTime>4</TotalTime>
  <ScaleCrop>false</ScaleCrop>
  <LinksUpToDate>false</LinksUpToDate>
  <CharactersWithSpaces>428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2024-11-30T01:42:00Z</dcterms:created>
  <dc:creator>Administrator</dc:creator>
  <cp:lastModifiedBy>Administrator</cp:lastModifiedBy>
  <cp:lastPrinted>2024-12-01T02:30:00Z</cp:lastPrinted>
  <dcterms:modified xsi:type="dcterms:W3CDTF">2024-12-01T02:42:52Z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87FA916232AC42A7B51F2EF505F2D30F_12</vt:lpwstr>
  </property>
</Properties>
</file>